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0D5" w:rsidRDefault="006850D5" w:rsidP="006850D5">
      <w:pPr>
        <w:spacing w:before="120" w:after="120"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nr1 do SWZ</w:t>
      </w:r>
    </w:p>
    <w:p w:rsidR="006850D5" w:rsidRDefault="006850D5" w:rsidP="006850D5">
      <w:pPr>
        <w:spacing w:before="120" w:after="120"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850D5" w:rsidRDefault="006850D5" w:rsidP="006850D5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:rsidR="006850D5" w:rsidRDefault="00D12A5C" w:rsidP="006850D5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Dostawa wraz z  montażem 17</w:t>
      </w:r>
      <w:r w:rsidR="006850D5">
        <w:rPr>
          <w:rFonts w:ascii="Times New Roman" w:hAnsi="Times New Roman"/>
          <w:b/>
          <w:i/>
          <w:sz w:val="24"/>
          <w:szCs w:val="24"/>
        </w:rPr>
        <w:t xml:space="preserve"> okien w budynku internatu ZS Tułowice</w:t>
      </w:r>
    </w:p>
    <w:p w:rsidR="006850D5" w:rsidRDefault="006850D5" w:rsidP="006850D5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:rsidR="006850D5" w:rsidRDefault="006850D5" w:rsidP="006850D5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Zakres zamówienia.</w:t>
      </w:r>
    </w:p>
    <w:p w:rsidR="006850D5" w:rsidRDefault="006850D5" w:rsidP="006850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Warunki przedmiotu zamówienia oraz zakres zamówienia to: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demontaż i utylizacja starych okien oraz ram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kpl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. na koszt Wykonawcy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dostawa, montaż nowych okien „na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gotowo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” (UWAGA! na wzór istniejących)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dostawa, montaż rolet materiałowych okiennych przeciwsłonecznych w kasetach na prowadnicach (UWAGA! na wzór istniejących)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- UWAGA! Montaż nastąpi podczas pracy internatu tj. zakwaterowaniu uczniów w pokojach obiektu!</w:t>
      </w:r>
    </w:p>
    <w:p w:rsidR="006850D5" w:rsidRDefault="006850D5" w:rsidP="006850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Stan istniejący.</w:t>
      </w:r>
    </w:p>
    <w:p w:rsidR="006850D5" w:rsidRDefault="006850D5" w:rsidP="006850D5">
      <w:pPr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Obecnie w budynku internatu Zespołu Szkół w Tułowicach zamontowane okna wskutek długotrwałej eksploatacji i zaobserwowanych uszkodzeń podlegają wymianie. </w:t>
      </w:r>
    </w:p>
    <w:p w:rsidR="006850D5" w:rsidRDefault="006850D5" w:rsidP="006850D5">
      <w:pPr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Na zdjęciach umieszczonych w niniejszym dokumencie zobrazowane jest umiejscowienie nowego okna stanowiącego wzór w niniejszym postępowaniu.</w:t>
      </w:r>
    </w:p>
    <w:p w:rsidR="006850D5" w:rsidRDefault="006850D5" w:rsidP="006850D5">
      <w:pPr>
        <w:pStyle w:val="Akapitzlist"/>
        <w:numPr>
          <w:ilvl w:val="0"/>
          <w:numId w:val="2"/>
        </w:numPr>
        <w:tabs>
          <w:tab w:val="left" w:pos="3226"/>
        </w:tabs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Stan planowany.</w:t>
      </w:r>
    </w:p>
    <w:p w:rsidR="006850D5" w:rsidRDefault="006850D5" w:rsidP="006850D5">
      <w:pPr>
        <w:pStyle w:val="Akapitzlist"/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Montaż okien drewnianych malowanych w kolorze białym 3-szybowe z nawietrznikami automatycznymi.</w:t>
      </w:r>
    </w:p>
    <w:p w:rsidR="006850D5" w:rsidRDefault="006850D5" w:rsidP="006850D5">
      <w:pPr>
        <w:pStyle w:val="Akapitzlist"/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Montowane okna ze słupkiem ruchomym z roletami przeciwsłonecznymi.</w:t>
      </w:r>
    </w:p>
    <w:p w:rsidR="006850D5" w:rsidRDefault="006850D5" w:rsidP="006850D5">
      <w:pPr>
        <w:pStyle w:val="Akapitzlist"/>
        <w:tabs>
          <w:tab w:val="left" w:pos="3226"/>
        </w:tabs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Współczynnik termiczny min.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Uw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=0.86W/m2.K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Szczegóły opisane w Audycie efektywności energetycznej budynku – stanowiący załącznik do postępowania.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850D5" w:rsidRDefault="006850D5" w:rsidP="006850D5">
      <w:pPr>
        <w:spacing w:before="120" w:after="12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Przeprowadzenie wizji lokalnej oraz wykonanie pomiarów wskazanych otworów okiennych </w:t>
      </w:r>
    </w:p>
    <w:p w:rsidR="006850D5" w:rsidRDefault="006850D5" w:rsidP="006850D5">
      <w:pPr>
        <w:spacing w:before="120" w:after="120" w:line="276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jest obligatoryjne przed złożeniem oferty.</w:t>
      </w:r>
    </w:p>
    <w:p w:rsidR="006850D5" w:rsidRDefault="006850D5" w:rsidP="00685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6850D5" w:rsidRDefault="006850D5" w:rsidP="00685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DODATKOWE WYMAGANIA: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Każdy oferent zobowiązany jest do przeprowadzenia wizji lokalnej.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Oferent powinien posiadać doświadczenie przy pracach w obiektach zabytkowych.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Podczas gwarancji Wykonawca zapewnia bezpłatną regulację okuć okiennych, zawiasów oraz klamek</w:t>
      </w:r>
    </w:p>
    <w:p w:rsidR="006850D5" w:rsidRDefault="006850D5" w:rsidP="006850D5">
      <w:pPr>
        <w:pStyle w:val="Akapitzlist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Do obowiązku Wykonawcy będzie należało dostarczenie następujących dokumentów:</w:t>
      </w:r>
    </w:p>
    <w:p w:rsidR="006850D5" w:rsidRDefault="006850D5" w:rsidP="006850D5">
      <w:pPr>
        <w:widowControl w:val="0"/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before="120" w:after="120" w:line="276" w:lineRule="auto"/>
        <w:ind w:left="851"/>
        <w:jc w:val="both"/>
        <w:rPr>
          <w:rFonts w:ascii="Times New Roman" w:hAnsi="Times New Roman"/>
          <w:spacing w:val="-18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Dokumenty materiałowe – Certyfikaty, Atesty, Aprobaty techniczne; </w:t>
      </w:r>
    </w:p>
    <w:p w:rsidR="006850D5" w:rsidRDefault="006850D5" w:rsidP="006850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Gwarancja.</w:t>
      </w:r>
    </w:p>
    <w:p w:rsidR="006850D5" w:rsidRDefault="006850D5" w:rsidP="006850D5">
      <w:pPr>
        <w:pStyle w:val="Akapitzlist"/>
        <w:numPr>
          <w:ilvl w:val="0"/>
          <w:numId w:val="4"/>
        </w:numPr>
        <w:spacing w:before="120" w:after="120" w:line="276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Gwarancja bez ograniczeń na powyższy przedmiot zamówienia powinna wynosić nie mniej niż </w:t>
      </w:r>
      <w:r>
        <w:rPr>
          <w:rFonts w:ascii="Times New Roman" w:hAnsi="Times New Roman" w:cs="Times New Roman"/>
          <w:b/>
          <w:sz w:val="20"/>
          <w:szCs w:val="20"/>
        </w:rPr>
        <w:t>3 lata</w:t>
      </w:r>
      <w:r w:rsidR="007942B7">
        <w:rPr>
          <w:rFonts w:ascii="Times New Roman" w:hAnsi="Times New Roman" w:cs="Times New Roman"/>
          <w:sz w:val="20"/>
          <w:szCs w:val="20"/>
        </w:rPr>
        <w:t xml:space="preserve"> (lub zgodnie z treścią</w:t>
      </w:r>
      <w:r>
        <w:rPr>
          <w:rFonts w:ascii="Times New Roman" w:hAnsi="Times New Roman" w:cs="Times New Roman"/>
          <w:sz w:val="20"/>
          <w:szCs w:val="20"/>
        </w:rPr>
        <w:t xml:space="preserve"> oferty) od dnia jego protokolarnego odbioru przez Zamawiającego. </w:t>
      </w:r>
    </w:p>
    <w:p w:rsidR="006850D5" w:rsidRDefault="006850D5" w:rsidP="006850D5">
      <w:pPr>
        <w:pStyle w:val="Akapitzlist"/>
        <w:numPr>
          <w:ilvl w:val="0"/>
          <w:numId w:val="4"/>
        </w:numPr>
        <w:spacing w:before="120" w:after="120" w:line="276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ramach gwarancji należy przewidzieć naprawę/wymianę wadliwego elementu w ciągu 14 dni oraz dostarczenie w okresie 7 dni od wystąpienia wady na cały okres naprawy elementu zastępczeg</w:t>
      </w:r>
      <w:r w:rsidR="001B1E4B">
        <w:rPr>
          <w:rFonts w:ascii="Times New Roman" w:hAnsi="Times New Roman" w:cs="Times New Roman"/>
          <w:sz w:val="20"/>
          <w:szCs w:val="20"/>
        </w:rPr>
        <w:t>o o funkcjonalności nie gorszej niż istniejący</w:t>
      </w:r>
      <w:r>
        <w:rPr>
          <w:rFonts w:ascii="Times New Roman" w:hAnsi="Times New Roman" w:cs="Times New Roman"/>
          <w:sz w:val="20"/>
          <w:szCs w:val="20"/>
        </w:rPr>
        <w:t xml:space="preserve"> oraz bezpłatne zainstalowanie</w:t>
      </w:r>
      <w:r w:rsidR="001B1E4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/</w:t>
      </w:r>
      <w:r w:rsidR="001B1E4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skonfigurowanie go w infrastrukturze Zamawiającego.</w:t>
      </w:r>
    </w:p>
    <w:p w:rsidR="006850D5" w:rsidRDefault="006850D5" w:rsidP="006850D5">
      <w:pPr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50D5" w:rsidRDefault="006850D5" w:rsidP="006850D5">
      <w:pPr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50D5" w:rsidRDefault="006850D5" w:rsidP="006850D5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Materiały i urządzenia.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Okna (ramy, szyby), okucia, klamki winny spełniać normy polskie i europejskie, posiadać wymagane atesty i certyfikaty oraz być dopuszczone do obrotu i stosowania.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Używane materiały instalacyjne powinny posiadać deklaracje zgodności CE. </w:t>
      </w:r>
    </w:p>
    <w:p w:rsidR="006850D5" w:rsidRDefault="006850D5" w:rsidP="006850D5">
      <w:pPr>
        <w:spacing w:before="120" w:after="120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6850D5" w:rsidRDefault="006850D5" w:rsidP="006850D5">
      <w:pPr>
        <w:pStyle w:val="Akapitzlist"/>
        <w:numPr>
          <w:ilvl w:val="0"/>
          <w:numId w:val="1"/>
        </w:numPr>
        <w:spacing w:before="120" w:after="120" w:line="276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Dokumentacja fotograficzna stanu istniejącego…</w:t>
      </w:r>
    </w:p>
    <w:p w:rsidR="00DD6CE4" w:rsidRDefault="00DD6CE4"/>
    <w:sectPr w:rsidR="00DD6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3751"/>
    <w:multiLevelType w:val="hybridMultilevel"/>
    <w:tmpl w:val="CFA0A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32EEA"/>
    <w:multiLevelType w:val="hybridMultilevel"/>
    <w:tmpl w:val="3D380A96"/>
    <w:lvl w:ilvl="0" w:tplc="3EAE103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22259"/>
    <w:multiLevelType w:val="hybridMultilevel"/>
    <w:tmpl w:val="95A6A332"/>
    <w:lvl w:ilvl="0" w:tplc="1C9841EE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7B251D"/>
    <w:multiLevelType w:val="hybridMultilevel"/>
    <w:tmpl w:val="74D81C08"/>
    <w:lvl w:ilvl="0" w:tplc="0E063A14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0D5"/>
    <w:rsid w:val="001B1E4B"/>
    <w:rsid w:val="005C3E5E"/>
    <w:rsid w:val="006850D5"/>
    <w:rsid w:val="007942B7"/>
    <w:rsid w:val="00D12A5C"/>
    <w:rsid w:val="00DD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50D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50D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2026-01-21T05:46:00Z</dcterms:created>
  <dcterms:modified xsi:type="dcterms:W3CDTF">2026-01-21T07:10:00Z</dcterms:modified>
</cp:coreProperties>
</file>